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538" w:rsidRPr="00F22538" w:rsidRDefault="00F22538" w:rsidP="001C7E66">
      <w:pPr>
        <w:jc w:val="both"/>
        <w:rPr>
          <w:rFonts w:ascii="Verdana" w:hAnsi="Verdana"/>
          <w:b/>
          <w:color w:val="2F5496" w:themeColor="accent5" w:themeShade="BF"/>
          <w:sz w:val="28"/>
          <w:szCs w:val="28"/>
        </w:rPr>
      </w:pPr>
      <w:r w:rsidRPr="00F22538">
        <w:rPr>
          <w:rFonts w:ascii="Verdana" w:hAnsi="Verdana"/>
          <w:b/>
          <w:color w:val="2F5496" w:themeColor="accent5" w:themeShade="BF"/>
          <w:sz w:val="28"/>
          <w:szCs w:val="28"/>
        </w:rPr>
        <w:t>Symboly a moderná národná identita</w:t>
      </w:r>
      <w:bookmarkStart w:id="0" w:name="_GoBack"/>
      <w:bookmarkEnd w:id="0"/>
    </w:p>
    <w:p w:rsidR="00F22538" w:rsidRDefault="00F22538" w:rsidP="001C7E66">
      <w:pPr>
        <w:jc w:val="both"/>
        <w:rPr>
          <w:rFonts w:ascii="Verdana" w:hAnsi="Verdana"/>
          <w:b/>
          <w:color w:val="2F5496" w:themeColor="accent5" w:themeShade="BF"/>
          <w:sz w:val="20"/>
          <w:szCs w:val="20"/>
        </w:rPr>
      </w:pPr>
    </w:p>
    <w:p w:rsidR="00800742" w:rsidRPr="00800742" w:rsidRDefault="00800742" w:rsidP="001C7E66">
      <w:pPr>
        <w:jc w:val="both"/>
        <w:rPr>
          <w:rFonts w:ascii="Verdana" w:hAnsi="Verdana"/>
          <w:b/>
          <w:color w:val="2F5496" w:themeColor="accent5" w:themeShade="BF"/>
          <w:sz w:val="20"/>
          <w:szCs w:val="20"/>
        </w:rPr>
      </w:pPr>
      <w:r>
        <w:rPr>
          <w:rFonts w:ascii="Verdana" w:hAnsi="Verdana"/>
          <w:b/>
          <w:color w:val="2F5496" w:themeColor="accent5" w:themeShade="BF"/>
          <w:sz w:val="20"/>
          <w:szCs w:val="20"/>
        </w:rPr>
        <w:t xml:space="preserve">Prof. </w:t>
      </w:r>
      <w:r w:rsidRPr="00800742">
        <w:rPr>
          <w:rFonts w:ascii="Verdana" w:hAnsi="Verdana"/>
          <w:b/>
          <w:color w:val="2F5496" w:themeColor="accent5" w:themeShade="BF"/>
          <w:sz w:val="20"/>
          <w:szCs w:val="20"/>
        </w:rPr>
        <w:t>PhDr. Du</w:t>
      </w:r>
      <w:r w:rsidRPr="00800742">
        <w:rPr>
          <w:rFonts w:ascii="Verdana" w:hAnsi="Verdana" w:cs="Verdana"/>
          <w:b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b/>
          <w:color w:val="2F5496" w:themeColor="accent5" w:themeShade="BF"/>
          <w:sz w:val="20"/>
          <w:szCs w:val="20"/>
        </w:rPr>
        <w:t xml:space="preserve">an </w:t>
      </w:r>
      <w:proofErr w:type="spellStart"/>
      <w:r w:rsidRPr="00800742">
        <w:rPr>
          <w:rFonts w:ascii="Verdana" w:hAnsi="Verdana" w:cs="Verdana"/>
          <w:b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b/>
          <w:color w:val="2F5496" w:themeColor="accent5" w:themeShade="BF"/>
          <w:sz w:val="20"/>
          <w:szCs w:val="20"/>
        </w:rPr>
        <w:t>kvarna</w:t>
      </w:r>
      <w:proofErr w:type="spellEnd"/>
      <w:r w:rsidRPr="00800742">
        <w:rPr>
          <w:rFonts w:ascii="Verdana" w:hAnsi="Verdana"/>
          <w:b/>
          <w:color w:val="2F5496" w:themeColor="accent5" w:themeShade="BF"/>
          <w:sz w:val="20"/>
          <w:szCs w:val="20"/>
        </w:rPr>
        <w:t>, PhD.</w:t>
      </w:r>
      <w:r>
        <w:rPr>
          <w:rFonts w:ascii="Verdana" w:hAnsi="Verdana"/>
          <w:b/>
          <w:color w:val="2F5496" w:themeColor="accent5" w:themeShade="BF"/>
          <w:sz w:val="20"/>
          <w:szCs w:val="20"/>
        </w:rPr>
        <w:t xml:space="preserve">, Filozofická fakulta UMB </w:t>
      </w:r>
      <w:r w:rsidR="00F22538">
        <w:rPr>
          <w:rFonts w:ascii="Verdana" w:hAnsi="Verdana"/>
          <w:b/>
          <w:color w:val="2F5496" w:themeColor="accent5" w:themeShade="BF"/>
          <w:sz w:val="20"/>
          <w:szCs w:val="20"/>
        </w:rPr>
        <w:t>v Banskej Bystrici</w:t>
      </w:r>
    </w:p>
    <w:p w:rsidR="00800742" w:rsidRDefault="00800742" w:rsidP="001C7E66">
      <w:pPr>
        <w:jc w:val="both"/>
        <w:rPr>
          <w:rFonts w:ascii="Verdana" w:hAnsi="Verdana"/>
          <w:color w:val="2F5496" w:themeColor="accent5" w:themeShade="BF"/>
          <w:sz w:val="20"/>
          <w:szCs w:val="20"/>
        </w:rPr>
      </w:pPr>
    </w:p>
    <w:p w:rsidR="001C7E66" w:rsidRPr="00800742" w:rsidRDefault="001C7E66" w:rsidP="001C7E66">
      <w:pPr>
        <w:jc w:val="both"/>
        <w:rPr>
          <w:rFonts w:ascii="Verdana" w:hAnsi="Verdana"/>
          <w:color w:val="2F5496" w:themeColor="accent5" w:themeShade="BF"/>
          <w:sz w:val="20"/>
          <w:szCs w:val="20"/>
        </w:rPr>
      </w:pPr>
      <w:r w:rsidRPr="00800742">
        <w:rPr>
          <w:rFonts w:ascii="Verdana" w:hAnsi="Verdana"/>
          <w:color w:val="2F5496" w:themeColor="accent5" w:themeShade="BF"/>
          <w:sz w:val="20"/>
          <w:szCs w:val="20"/>
        </w:rPr>
        <w:t>Formova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nie moderných národov, ktoré zač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alo intenzívne prebieha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ť v 2. polovici 18. storoč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ia, predstavovalo mnohovrstevný pro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ces. Dotýkalo sa fakticky celej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duchovnej sféry, sprevádzala ho v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ak i zmena sociálnej 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trukt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ú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ry a charakteru politiky.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Rozhodujúcou podmienkou úspechu tohto zlo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it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é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ho procesu bolo roz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renie sa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národného sebauvedomenia a citové stoto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nenie sa s 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rodn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m celkom. T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to 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rodn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</w:t>
      </w:r>
      <w:proofErr w:type="spellStart"/>
      <w:r w:rsidRPr="00800742">
        <w:rPr>
          <w:rFonts w:ascii="Verdana" w:hAnsi="Verdana"/>
          <w:color w:val="2F5496" w:themeColor="accent5" w:themeShade="BF"/>
          <w:sz w:val="20"/>
          <w:szCs w:val="20"/>
        </w:rPr>
        <w:t>sebaidentifikácia</w:t>
      </w:r>
      <w:proofErr w:type="spellEnd"/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sa odohrávala prostredníctvom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rôznych integračných nástrojov.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Okrem iných nimi bývali tradície, mýty, symboly, legendy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, stereotypy, postoj oficiálnej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politiky k danému etniku, historické vedomie, obraz susedov a vz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ahy k nim. Jeden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z najdôle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itej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ch a najpr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a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livej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ch 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strojov a z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rove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ň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znakov 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rodnej identity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predstavovali národné symboly.</w:t>
      </w:r>
    </w:p>
    <w:p w:rsidR="001C7E66" w:rsidRPr="00800742" w:rsidRDefault="001C7E66" w:rsidP="001C7E66">
      <w:pPr>
        <w:jc w:val="both"/>
        <w:rPr>
          <w:rFonts w:ascii="Verdana" w:hAnsi="Verdana"/>
          <w:color w:val="2F5496" w:themeColor="accent5" w:themeShade="BF"/>
          <w:sz w:val="20"/>
          <w:szCs w:val="20"/>
        </w:rPr>
      </w:pPr>
    </w:p>
    <w:p w:rsidR="001C7E66" w:rsidRPr="00800742" w:rsidRDefault="001C7E66" w:rsidP="001C7E66">
      <w:pPr>
        <w:jc w:val="both"/>
        <w:rPr>
          <w:rFonts w:ascii="Verdana" w:hAnsi="Verdana"/>
          <w:color w:val="2F5496" w:themeColor="accent5" w:themeShade="BF"/>
          <w:sz w:val="20"/>
          <w:szCs w:val="20"/>
        </w:rPr>
      </w:pPr>
      <w:r w:rsidRPr="00800742">
        <w:rPr>
          <w:rFonts w:ascii="Verdana" w:hAnsi="Verdana"/>
          <w:color w:val="2F5496" w:themeColor="accent5" w:themeShade="BF"/>
          <w:sz w:val="20"/>
          <w:szCs w:val="20"/>
        </w:rPr>
        <w:t>S definíciami symbolu sa mo</w:t>
      </w:r>
      <w:r w:rsidR="00FD71A6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no stretn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ú</w:t>
      </w:r>
      <w:r w:rsidR="00FD71A6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v priam nepreh</w:t>
      </w:r>
      <w:r w:rsidR="00FD71A6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adnom po</w:t>
      </w:r>
      <w:r w:rsidR="00FD71A6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te odborn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="00FD71A6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ch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a encyklopedických prác. Na na</w:t>
      </w:r>
      <w:r w:rsidR="00FD71A6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e </w:t>
      </w:r>
      <w:r w:rsidR="00FD71A6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úč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ely posta</w:t>
      </w:r>
      <w:r w:rsidR="00FD71A6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č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kon</w:t>
      </w:r>
      <w:r w:rsidR="00FD71A6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tat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cia, </w:t>
      </w:r>
      <w:r w:rsidR="00FD71A6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e symbolom mô</w:t>
      </w:r>
      <w:r w:rsidR="00FD71A6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e by</w:t>
      </w:r>
      <w:r w:rsidR="00FD71A6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="00FD71A6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akýkoľ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vek predmet alebo jav prírodného, sociá</w:t>
      </w:r>
      <w:r w:rsidR="00FD71A6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lneho, duchovného charakteru a ľudská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bytos</w:t>
      </w:r>
      <w:r w:rsidR="00FD71A6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, ktor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é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s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ú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nosite</w:t>
      </w:r>
      <w:r w:rsidR="00FD71A6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om v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znamu </w:t>
      </w:r>
      <w:r w:rsidR="00FD71A6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i znamenia vz</w:t>
      </w:r>
      <w:r w:rsidR="00FD71A6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ahuj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ú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ceho sa na in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="00FD71A6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predmet, jav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alebo osobu. Teda symbo</w:t>
      </w:r>
      <w:r w:rsidR="00FD71A6" w:rsidRPr="00800742">
        <w:rPr>
          <w:rFonts w:ascii="Verdana" w:hAnsi="Verdana"/>
          <w:color w:val="2F5496" w:themeColor="accent5" w:themeShade="BF"/>
          <w:sz w:val="20"/>
          <w:szCs w:val="20"/>
        </w:rPr>
        <w:t>l má zástupnú funkciu, plní niečo iné, ako 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o sám</w:t>
      </w:r>
      <w:r w:rsidR="00FD71A6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je. Existenciu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symbolov umo</w:t>
      </w:r>
      <w:r w:rsidR="00FD71A6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žň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uje fakt, </w:t>
      </w:r>
      <w:r w:rsidR="00FD71A6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e </w:t>
      </w:r>
      <w:r w:rsidR="00FD71A6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udsk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é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myslenie m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abstraktn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charakter, dok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="00FD71A6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="00FD71A6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e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zov</w:t>
      </w:r>
      <w:r w:rsidR="00FD71A6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eobec</w:t>
      </w:r>
      <w:r w:rsidR="00FD71A6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ň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ova</w:t>
      </w:r>
      <w:r w:rsidR="00FD71A6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a z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rove</w:t>
      </w:r>
      <w:r w:rsidR="00FD71A6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ň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je nielen individu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="00FD71A6" w:rsidRPr="00800742">
        <w:rPr>
          <w:rFonts w:ascii="Verdana" w:hAnsi="Verdana"/>
          <w:color w:val="2F5496" w:themeColor="accent5" w:themeShade="BF"/>
          <w:sz w:val="20"/>
          <w:szCs w:val="20"/>
        </w:rPr>
        <w:t>lny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, ale m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aj soci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lnu (kolekt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="00FD71A6" w:rsidRPr="00800742">
        <w:rPr>
          <w:rFonts w:ascii="Verdana" w:hAnsi="Verdana"/>
          <w:color w:val="2F5496" w:themeColor="accent5" w:themeShade="BF"/>
          <w:sz w:val="20"/>
          <w:szCs w:val="20"/>
        </w:rPr>
        <w:t>vnu, verejnú) povahu. Vď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aka tomu existujú skup</w:t>
      </w:r>
      <w:r w:rsidR="00FD71A6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inové predstavy, ktoré spájajú členov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spol</w:t>
      </w:r>
      <w:r w:rsidR="00FD71A6" w:rsidRPr="00800742">
        <w:rPr>
          <w:rFonts w:ascii="Verdana" w:hAnsi="Verdana"/>
          <w:color w:val="2F5496" w:themeColor="accent5" w:themeShade="BF"/>
          <w:sz w:val="20"/>
          <w:szCs w:val="20"/>
        </w:rPr>
        <w:t>oč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enstva pevným ideovým putom, normam</w:t>
      </w:r>
      <w:r w:rsidR="00FD71A6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i a vzormi správania, morálnymi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i estetic</w:t>
      </w:r>
      <w:r w:rsidR="00FD71A6" w:rsidRPr="00800742">
        <w:rPr>
          <w:rFonts w:ascii="Verdana" w:hAnsi="Verdana"/>
          <w:color w:val="2F5496" w:themeColor="accent5" w:themeShade="BF"/>
          <w:sz w:val="20"/>
          <w:szCs w:val="20"/>
        </w:rPr>
        <w:t>kými väzbami, stereotypmi v pohľ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ade na o</w:t>
      </w:r>
      <w:r w:rsidR="00FD71A6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kolie a seba. Uvedené skupinové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predstavy okrem iného výrazne pomáhajú vytvára</w:t>
      </w:r>
      <w:r w:rsidR="00FD71A6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a stabilizova</w:t>
      </w:r>
      <w:r w:rsidR="00FD71A6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symboly, ktor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é</w:t>
      </w:r>
      <w:r w:rsidR="00FD71A6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sa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tak stávajú nástrojom vyt</w:t>
      </w:r>
      <w:r w:rsidR="00FD71A6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várania spoločenskej skutočnosti a pochopenia samého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seba. Túto schopnos</w:t>
      </w:r>
      <w:r w:rsidR="00FD71A6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nadobudli symboly aj pr</w:t>
      </w:r>
      <w:r w:rsidR="00FD71A6" w:rsidRPr="00800742">
        <w:rPr>
          <w:rFonts w:ascii="Verdana" w:hAnsi="Verdana"/>
          <w:color w:val="2F5496" w:themeColor="accent5" w:themeShade="BF"/>
          <w:sz w:val="20"/>
          <w:szCs w:val="20"/>
        </w:rPr>
        <w:t>eto, lebo cestou skratkovitosti a zrozumiteľ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nosti doká</w:t>
      </w:r>
      <w:r w:rsidR="00FD71A6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u </w:t>
      </w:r>
      <w:r w:rsidR="00FD71A6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ahko vyvol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va</w:t>
      </w:r>
      <w:r w:rsidR="00FD71A6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citov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z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="00FD71A6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itok. Ich hodnovernos</w:t>
      </w:r>
      <w:r w:rsidR="00FD71A6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a</w:t>
      </w:r>
      <w:r w:rsidR="00FD71A6" w:rsidRPr="00800742">
        <w:rPr>
          <w:rFonts w:ascii="Verdana" w:hAnsi="Verdana"/>
          <w:color w:val="2F5496" w:themeColor="accent5" w:themeShade="BF"/>
          <w:sz w:val="20"/>
          <w:szCs w:val="20"/>
        </w:rPr>
        <w:t> 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r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="00FD71A6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dius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e</w:t>
      </w:r>
      <w:r w:rsidR="00FD71A6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te zvy</w:t>
      </w:r>
      <w:r w:rsidR="00FD71A6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uj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ú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obrady a ritu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ly, v ktor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ch sa prezentujú v idealizovanej a</w:t>
      </w:r>
      <w:r w:rsidR="00FD71A6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="00FD71A6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</w:t>
      </w:r>
      <w:proofErr w:type="spellStart"/>
      <w:r w:rsidR="00FD71A6" w:rsidRPr="00800742">
        <w:rPr>
          <w:rFonts w:ascii="Verdana" w:hAnsi="Verdana"/>
          <w:color w:val="2F5496" w:themeColor="accent5" w:themeShade="BF"/>
          <w:sz w:val="20"/>
          <w:szCs w:val="20"/>
        </w:rPr>
        <w:t>sakralizovanej</w:t>
      </w:r>
      <w:proofErr w:type="spellEnd"/>
      <w:r w:rsidR="00FD71A6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podobe.</w:t>
      </w:r>
    </w:p>
    <w:p w:rsidR="001C7E66" w:rsidRPr="00800742" w:rsidRDefault="001C7E66" w:rsidP="001C7E66">
      <w:pPr>
        <w:jc w:val="both"/>
        <w:rPr>
          <w:rFonts w:ascii="Verdana" w:hAnsi="Verdana"/>
          <w:color w:val="2F5496" w:themeColor="accent5" w:themeShade="BF"/>
          <w:sz w:val="20"/>
          <w:szCs w:val="20"/>
        </w:rPr>
      </w:pPr>
    </w:p>
    <w:p w:rsidR="001C7E66" w:rsidRPr="00800742" w:rsidRDefault="00FD71A6" w:rsidP="001C7E66">
      <w:pPr>
        <w:jc w:val="both"/>
        <w:rPr>
          <w:rFonts w:ascii="Verdana" w:hAnsi="Verdana"/>
          <w:color w:val="2F5496" w:themeColor="accent5" w:themeShade="BF"/>
          <w:sz w:val="20"/>
          <w:szCs w:val="20"/>
        </w:rPr>
      </w:pPr>
      <w:r w:rsidRPr="00800742">
        <w:rPr>
          <w:rFonts w:ascii="Verdana" w:hAnsi="Verdana"/>
          <w:color w:val="2F5496" w:themeColor="accent5" w:themeShade="BF"/>
          <w:sz w:val="20"/>
          <w:szCs w:val="20"/>
        </w:rPr>
        <w:t>Spoloč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>ne so stereotypmi, s mýtmi a tradíciami majú symboly schopnos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odol</w:t>
      </w:r>
      <w:r w:rsidR="001C7E66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>va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>neustálym zmenám v obsahu vedomia a povzbudzova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v 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ň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>om rozmer st</w:t>
      </w:r>
      <w:r w:rsidR="001C7E66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>losti. V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ď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aka 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tomu dodávajú 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>ivotu spolo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č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>nosti i jednotlivca rozmer stability, zais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>uj</w:t>
      </w:r>
      <w:r w:rsidR="001C7E66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ú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jeho kontinuitu 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>a tým aj ich identitu. Majú ambíciu by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reprezentat</w:t>
      </w:r>
      <w:r w:rsidR="001C7E66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>vne, chc</w:t>
      </w:r>
      <w:r w:rsidR="001C7E66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ú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by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nosite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om 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>podstatných znakov a tak dáva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nejak</w:t>
      </w:r>
      <w:r w:rsidR="001C7E66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é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>mu celku nielen pocit jednoty, ale aj jedine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nosti. Napĺň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>ajú ju aj preto, lebo zjednodu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>uj</w:t>
      </w:r>
      <w:r w:rsidR="001C7E66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ú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skuto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č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>nos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>, redukuj</w:t>
      </w:r>
      <w:r w:rsidR="001C7E66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ú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ju na spolo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č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>n</w:t>
      </w:r>
      <w:r w:rsidR="001C7E66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é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typick</w:t>
      </w:r>
      <w:r w:rsidR="001C7E66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é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znaky a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vlastnosti. Touto cestou ohraničujú nejaký celok voči jeho okoliu a zároveň ho homogenizujú, č</w:t>
      </w:r>
      <w:r w:rsidR="001C7E66" w:rsidRPr="00800742">
        <w:rPr>
          <w:rFonts w:ascii="Verdana" w:hAnsi="Verdana"/>
          <w:color w:val="2F5496" w:themeColor="accent5" w:themeShade="BF"/>
          <w:sz w:val="20"/>
          <w:szCs w:val="20"/>
        </w:rPr>
        <w:t>ím upev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ňujú jeho identitu.</w:t>
      </w:r>
    </w:p>
    <w:p w:rsidR="00663730" w:rsidRPr="00800742" w:rsidRDefault="00663730" w:rsidP="001C7E66">
      <w:pPr>
        <w:jc w:val="both"/>
        <w:rPr>
          <w:rFonts w:ascii="Verdana" w:hAnsi="Verdana"/>
          <w:color w:val="2F5496" w:themeColor="accent5" w:themeShade="BF"/>
          <w:sz w:val="20"/>
          <w:szCs w:val="20"/>
        </w:rPr>
      </w:pPr>
    </w:p>
    <w:p w:rsidR="00663730" w:rsidRDefault="00663730" w:rsidP="00663730">
      <w:pPr>
        <w:jc w:val="both"/>
        <w:rPr>
          <w:rFonts w:ascii="Verdana" w:hAnsi="Verdana"/>
          <w:b/>
          <w:color w:val="2F5496" w:themeColor="accent5" w:themeShade="BF"/>
          <w:sz w:val="20"/>
          <w:szCs w:val="20"/>
        </w:rPr>
      </w:pPr>
      <w:r w:rsidRPr="00800742">
        <w:rPr>
          <w:rFonts w:ascii="Verdana" w:hAnsi="Verdana"/>
          <w:b/>
          <w:color w:val="2F5496" w:themeColor="accent5" w:themeShade="BF"/>
          <w:sz w:val="20"/>
          <w:szCs w:val="20"/>
        </w:rPr>
        <w:t>Funkci</w:t>
      </w:r>
      <w:r w:rsidR="00800742">
        <w:rPr>
          <w:rFonts w:ascii="Verdana" w:hAnsi="Verdana"/>
          <w:b/>
          <w:color w:val="2F5496" w:themeColor="accent5" w:themeShade="BF"/>
          <w:sz w:val="20"/>
          <w:szCs w:val="20"/>
        </w:rPr>
        <w:t>e a charakter národných symbolov</w:t>
      </w:r>
    </w:p>
    <w:p w:rsidR="00800742" w:rsidRPr="00800742" w:rsidRDefault="00800742" w:rsidP="00663730">
      <w:pPr>
        <w:jc w:val="both"/>
        <w:rPr>
          <w:rFonts w:ascii="Verdana" w:hAnsi="Verdana"/>
          <w:b/>
          <w:color w:val="2F5496" w:themeColor="accent5" w:themeShade="BF"/>
          <w:sz w:val="20"/>
          <w:szCs w:val="20"/>
        </w:rPr>
      </w:pPr>
    </w:p>
    <w:p w:rsidR="00663730" w:rsidRPr="00800742" w:rsidRDefault="00663730" w:rsidP="00663730">
      <w:pPr>
        <w:jc w:val="both"/>
        <w:rPr>
          <w:rFonts w:ascii="Verdana" w:hAnsi="Verdana"/>
          <w:color w:val="2F5496" w:themeColor="accent5" w:themeShade="BF"/>
          <w:sz w:val="20"/>
          <w:szCs w:val="20"/>
        </w:rPr>
      </w:pPr>
      <w:r w:rsidRPr="00800742">
        <w:rPr>
          <w:rFonts w:ascii="Verdana" w:hAnsi="Verdana"/>
          <w:color w:val="2F5496" w:themeColor="accent5" w:themeShade="BF"/>
          <w:sz w:val="20"/>
          <w:szCs w:val="20"/>
        </w:rPr>
        <w:t>Toto základné vymedzenie symbolov sa v plnej miere vz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ahuje aj na ich u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žš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iu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skupinu 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-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rodn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é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symboly, ktor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é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vyjadruj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ú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, aspo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ň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pod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a subjekt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vneho presved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enia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ich vyznávačov, hlavné, typické 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rty národného spolo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enstva. Národné symboly sa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vytvárali a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lastRenderedPageBreak/>
        <w:t>pretvárali súbe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ne s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 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formovan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m modern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ch 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rodov, v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 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obdob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, ke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ď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rody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nadobúdali úplne novú spoločenskú rolu a zač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ali sa vníma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ako jedna z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 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najd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ô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le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itej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ch,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priam posvätných spoločenských hodnôt, keď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od ich záujmov, bla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ha a slobody sa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mala odvíja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nielen kult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ú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ra, ale i politika. V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 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tomto procese sa rodila tak 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rodn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ideol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ó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gia,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ako aj obraz národného 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t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tu. Aby sa 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rod stal pr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a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liv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m a mohol plni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svoju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úlohu, musel sa vyzbroji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l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kavou v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bavou v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 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podobe celej 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k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ly 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r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odných symbolov,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mýtov, hr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dinov, rituálov. Symboly zdôrazň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ovali národnú príslu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nos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. Pritom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zjednodu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ovali skuto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nos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a skratkovitou a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jednozna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č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nou formou poskytovali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bohatú výpoveď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. Touto cestou vytvárali pozitívny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obraz vlastného národa, stelesň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ovali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jeho zvlá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tne a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v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nimo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é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znaky, pr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a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liv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é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vlastnosti a hodnoty, pripom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nali sl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vne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a svetlé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stránky vlastnej minulosti a nač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rtávali projekt jeho 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„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sl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vnej bud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ú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cnosti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“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, ba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a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jedine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é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ho poslania. Z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rove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ň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vypovedali o skuto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ch 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i vykon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truovan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ch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temných a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traumatizuj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ú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cich momentoch vlastn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é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ho 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roda, o jeho krivd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ch, 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ú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tlaku,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utrpení v minulosti aj v danej prítomnosti. Niesli ta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k v sebe i politické posolstvo,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poskytujúc argumenty vznikajúcim národným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politikám na ich </w:t>
      </w:r>
      <w:proofErr w:type="spellStart"/>
      <w:r w:rsidRPr="00800742">
        <w:rPr>
          <w:rFonts w:ascii="Verdana" w:hAnsi="Verdana"/>
          <w:color w:val="2F5496" w:themeColor="accent5" w:themeShade="BF"/>
          <w:sz w:val="20"/>
          <w:szCs w:val="20"/>
        </w:rPr>
        <w:t>legitimizáciu</w:t>
      </w:r>
      <w:proofErr w:type="spellEnd"/>
      <w:r w:rsidRPr="00800742">
        <w:rPr>
          <w:rFonts w:ascii="Verdana" w:hAnsi="Verdana"/>
          <w:color w:val="2F5496" w:themeColor="accent5" w:themeShade="BF"/>
          <w:sz w:val="20"/>
          <w:szCs w:val="20"/>
        </w:rPr>
        <w:t>.</w:t>
      </w:r>
    </w:p>
    <w:p w:rsidR="00800742" w:rsidRPr="00800742" w:rsidRDefault="00800742" w:rsidP="00663730">
      <w:pPr>
        <w:jc w:val="both"/>
        <w:rPr>
          <w:rFonts w:ascii="Verdana" w:hAnsi="Verdana"/>
          <w:color w:val="2F5496" w:themeColor="accent5" w:themeShade="BF"/>
          <w:sz w:val="20"/>
          <w:szCs w:val="20"/>
        </w:rPr>
      </w:pPr>
    </w:p>
    <w:p w:rsidR="00800742" w:rsidRPr="00800742" w:rsidRDefault="00663730" w:rsidP="00663730">
      <w:pPr>
        <w:jc w:val="both"/>
        <w:rPr>
          <w:rFonts w:ascii="Verdana" w:hAnsi="Verdana"/>
          <w:color w:val="2F5496" w:themeColor="accent5" w:themeShade="BF"/>
          <w:sz w:val="20"/>
          <w:szCs w:val="20"/>
        </w:rPr>
      </w:pPr>
      <w:r w:rsidRPr="00800742">
        <w:rPr>
          <w:rFonts w:ascii="Verdana" w:hAnsi="Verdana"/>
          <w:color w:val="2F5496" w:themeColor="accent5" w:themeShade="BF"/>
          <w:sz w:val="20"/>
          <w:szCs w:val="20"/>
        </w:rPr>
        <w:t>Dokázali vyvoláva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kolektívne pocity a zá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itky s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 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pozit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vnym i negat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vnym citov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m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nábojom. P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ráve cestou citov pôsobili stmeľujúco (solidarizujúco) na č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lenov vlastného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národa, v na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om obdob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predov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etk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m na jeho 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„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vodcov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“.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Postupne sa im darilo 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u nich posilň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ova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pocit bl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zkosti a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jednoty, ako aj úcty a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obdivu k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 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vlastn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é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mu 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rodu 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a zároveň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vyvoláva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presved</w:t>
      </w:r>
      <w:r w:rsidR="003C7151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enie o jeho odli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nosti vo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i vonkaj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iemu okoliu nato</w:t>
      </w:r>
      <w:r w:rsidR="003C7151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ľ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ko, 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e mobilizov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ali najskôr elitu a postupne i 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as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rodn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é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ho spolo</w:t>
      </w:r>
      <w:r w:rsidR="003C7151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enstva vo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č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i prejavom 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útlaku zvonku.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Ich podmanivos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a prí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a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livos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sa e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te umoc</w:t>
      </w:r>
      <w:r w:rsidR="003C7151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ň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ovala v</w:t>
      </w:r>
      <w:r w:rsidR="003C7151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ď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aka dramatick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m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mýtom a legendám, ktoré n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eraz vyjadrovali, ale rovnako vď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aka pôsobivým rituálom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a obradom, na ktorých sa tak symboly, ako aj mýty uctievali a citovo pre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vali. </w:t>
      </w:r>
    </w:p>
    <w:p w:rsidR="00800742" w:rsidRPr="00800742" w:rsidRDefault="00800742" w:rsidP="00663730">
      <w:pPr>
        <w:jc w:val="both"/>
        <w:rPr>
          <w:rFonts w:ascii="Verdana" w:hAnsi="Verdana"/>
          <w:color w:val="2F5496" w:themeColor="accent5" w:themeShade="BF"/>
          <w:sz w:val="20"/>
          <w:szCs w:val="20"/>
        </w:rPr>
      </w:pPr>
    </w:p>
    <w:p w:rsidR="00663730" w:rsidRPr="00800742" w:rsidRDefault="00663730" w:rsidP="00663730">
      <w:pPr>
        <w:jc w:val="both"/>
        <w:rPr>
          <w:rFonts w:ascii="Verdana" w:hAnsi="Verdana"/>
          <w:color w:val="2F5496" w:themeColor="accent5" w:themeShade="BF"/>
          <w:sz w:val="20"/>
          <w:szCs w:val="20"/>
        </w:rPr>
      </w:pPr>
      <w:r w:rsidRPr="00800742">
        <w:rPr>
          <w:rFonts w:ascii="Verdana" w:hAnsi="Verdana"/>
          <w:color w:val="2F5496" w:themeColor="accent5" w:themeShade="BF"/>
          <w:sz w:val="20"/>
          <w:szCs w:val="20"/>
        </w:rPr>
        <w:t>Rodiace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sa národné symboly takto viac 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i menej úspe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ne tlmili, ba a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likvidovali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sociálne, regionálne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, kultúrne, jazykové, mentálne 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i k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onfesionálne rozdiely a trenice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v rámci svojho etnika. Stieraním rozdielov, vytvá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raním pozitívneho </w:t>
      </w:r>
      <w:proofErr w:type="spellStart"/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sebaobrazu</w:t>
      </w:r>
      <w:proofErr w:type="spellEnd"/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a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> 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č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asto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kr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itickými pohľ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admi na druhých (</w:t>
      </w:r>
      <w:proofErr w:type="spellStart"/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heteroobraz</w:t>
      </w:r>
      <w:proofErr w:type="spellEnd"/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), vyvolávaním spoloč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ných zá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itkov 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a evokovaním pocitu spoloč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nej vôle a hodnôt sa im postupne darilo homogenizova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vlastné národné spoloč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enstvo. Plnili úlohu ná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stroja vymedzovania sa a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> 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ohranič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ovania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vlastného etnika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voč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i jeho susedom, 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t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tu, politike, cudzej spolo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č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enskej elite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a podobne. Slú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ili ako </w:t>
      </w:r>
      <w:r w:rsidR="003C7151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úč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inn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zdroj jeho </w:t>
      </w:r>
      <w:proofErr w:type="spellStart"/>
      <w:r w:rsidRPr="00800742">
        <w:rPr>
          <w:rFonts w:ascii="Verdana" w:hAnsi="Verdana"/>
          <w:color w:val="2F5496" w:themeColor="accent5" w:themeShade="BF"/>
          <w:sz w:val="20"/>
          <w:szCs w:val="20"/>
        </w:rPr>
        <w:t>sebaidentifik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cie</w:t>
      </w:r>
      <w:proofErr w:type="spellEnd"/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a atrib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ú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tov svojbytnosti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(svojrázu) a zárove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ň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tvorili zlo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ku jeho identity a 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pecifickej mentality.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Teda smerom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dovnútra 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„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na vlastné etnikum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“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p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ô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sobili symboly v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razne integra</w:t>
      </w:r>
      <w:r w:rsidR="003C7151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č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ne a naopak,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smerom navonok 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„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k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 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jeho okoliu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“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zohrali 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ú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lohu d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ô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le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it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é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ho vymedzovacieho a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dezintegrač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ného faktora.</w:t>
      </w:r>
    </w:p>
    <w:p w:rsidR="00800742" w:rsidRPr="00800742" w:rsidRDefault="00800742" w:rsidP="00663730">
      <w:pPr>
        <w:jc w:val="both"/>
        <w:rPr>
          <w:rFonts w:ascii="Verdana" w:hAnsi="Verdana"/>
          <w:color w:val="2F5496" w:themeColor="accent5" w:themeShade="BF"/>
          <w:sz w:val="20"/>
          <w:szCs w:val="20"/>
        </w:rPr>
      </w:pPr>
    </w:p>
    <w:p w:rsidR="00663730" w:rsidRPr="00800742" w:rsidRDefault="003C7151" w:rsidP="00663730">
      <w:pPr>
        <w:jc w:val="both"/>
        <w:rPr>
          <w:rFonts w:ascii="Verdana" w:hAnsi="Verdana"/>
          <w:color w:val="2F5496" w:themeColor="accent5" w:themeShade="BF"/>
          <w:sz w:val="20"/>
          <w:szCs w:val="20"/>
        </w:rPr>
      </w:pPr>
      <w:r w:rsidRPr="00800742">
        <w:rPr>
          <w:rFonts w:ascii="Verdana" w:hAnsi="Verdana"/>
          <w:color w:val="2F5496" w:themeColor="accent5" w:themeShade="BF"/>
          <w:sz w:val="20"/>
          <w:szCs w:val="20"/>
        </w:rPr>
        <w:t>Vytváranie symbolov ovplyvň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oval rad vnútorných i vonkaj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="00663730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ch, s</w:t>
      </w:r>
      <w:r w:rsidR="00663730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ú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č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asn</w:t>
      </w:r>
      <w:r w:rsidR="00663730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ch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aj historických momentov.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Č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as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z nich sa sformovala zo star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ieho substr</w:t>
      </w:r>
      <w:r w:rsidR="00663730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tu tak, 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e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tradič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né symboly sa 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„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obliekli do n</w:t>
      </w:r>
      <w:r w:rsidR="00663730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rodn</w:t>
      </w:r>
      <w:r w:rsidR="00663730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é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ho 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atu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“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(napr. tradi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č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n</w:t>
      </w:r>
      <w:r w:rsidR="00663730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sv</w:t>
      </w:r>
      <w:r w:rsidR="00663730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ä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tci 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č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i bojovn</w:t>
      </w:r>
      <w:r w:rsidR="00663730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ci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alebo uč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enci sa menili na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národných hrdinov, bitky za kráľa na bitky za národ, tradič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né 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pútnické miesta na cirkevno-národné pamät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né miesta). Symboly sa neustále 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konfrontovali s vonkaj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="00663730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m prostred</w:t>
      </w:r>
      <w:r w:rsidR="00663730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m, najm</w:t>
      </w:r>
      <w:r w:rsidR="00663730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ä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so symbolmi susedn</w:t>
      </w:r>
      <w:r w:rsidR="00663730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ch n</w:t>
      </w:r>
      <w:r w:rsidR="00663730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rodov. Na 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jednej strane mohli stá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vo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č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i nim v</w:t>
      </w:r>
      <w:r w:rsidR="00663730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 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opoz</w:t>
      </w:r>
      <w:r w:rsidR="00663730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cii, z</w:t>
      </w:r>
      <w:r w:rsidR="00663730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pasi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s</w:t>
      </w:r>
      <w:r w:rsidR="00663730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 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nimi, ba ich a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negova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, na 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strane druhej sa nimi in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pirovali alebo sa od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nich preberali, prirodzene, najč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astej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ie 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v modifikovanej podobe. Vznikali tak rovnaké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č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i podobné symboly s rozdielnymi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nositeľmi (bač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a 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-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</w:t>
      </w:r>
      <w:proofErr w:type="spellStart"/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csik</w:t>
      </w:r>
      <w:r w:rsidR="00663730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ó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s</w:t>
      </w:r>
      <w:proofErr w:type="spellEnd"/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) a opa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č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ne, rozli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č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n</w:t>
      </w:r>
      <w:r w:rsidR="00663730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é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symboly s</w:t>
      </w:r>
      <w:r w:rsidR="00663730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 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rovnak</w:t>
      </w:r>
      <w:r w:rsidR="00663730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m nosite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ľ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om (sv. 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tefan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v maď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arskej a slovenskej kultúre). V prípade slovens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kých symbolov dochádzalo takmer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výlučne k vyrovnávaniu sa s maďarským,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lastRenderedPageBreak/>
        <w:t>č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eským, 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so slovanským, menej intenzívne 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s nemeckým kontextom a, prirodzene, aj so symbolmi zviazanými s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> 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minulos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ou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Uhorského kráľ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ovstva. Podotýkame, 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e zv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ä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čš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a z</w:t>
      </w:r>
      <w:r w:rsidR="00663730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 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defenz</w:t>
      </w:r>
      <w:r w:rsidR="00663730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vnej poz</w:t>
      </w:r>
      <w:r w:rsidR="00663730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cie. Ve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ľmi č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astým 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bývalo preberanie a prispôsobovanie symbolov zvonku, ale aj mie</w:t>
      </w:r>
      <w:r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anie a sp</w:t>
      </w:r>
      <w:r w:rsidR="00663730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janie, </w:t>
      </w:r>
      <w:r w:rsidR="00663730" w:rsidRPr="00800742">
        <w:rPr>
          <w:rFonts w:ascii="Verdana" w:hAnsi="Verdana"/>
          <w:color w:val="2F5496" w:themeColor="accent5" w:themeShade="BF"/>
          <w:sz w:val="20"/>
          <w:szCs w:val="20"/>
        </w:rPr>
        <w:t>teda synkretizovanie vlastných symbolov.</w:t>
      </w:r>
    </w:p>
    <w:p w:rsidR="00663730" w:rsidRPr="00800742" w:rsidRDefault="00663730" w:rsidP="00663730">
      <w:pPr>
        <w:jc w:val="both"/>
        <w:rPr>
          <w:rFonts w:ascii="Verdana" w:hAnsi="Verdana"/>
          <w:color w:val="2F5496" w:themeColor="accent5" w:themeShade="BF"/>
          <w:sz w:val="20"/>
          <w:szCs w:val="20"/>
        </w:rPr>
      </w:pPr>
    </w:p>
    <w:p w:rsidR="00663730" w:rsidRPr="00800742" w:rsidRDefault="00663730" w:rsidP="00663730">
      <w:pPr>
        <w:jc w:val="both"/>
        <w:rPr>
          <w:rFonts w:ascii="Verdana" w:hAnsi="Verdana"/>
          <w:color w:val="2F5496" w:themeColor="accent5" w:themeShade="BF"/>
          <w:sz w:val="20"/>
          <w:szCs w:val="20"/>
        </w:rPr>
      </w:pPr>
      <w:r w:rsidRPr="00800742">
        <w:rPr>
          <w:rFonts w:ascii="Verdana" w:hAnsi="Verdana"/>
          <w:color w:val="2F5496" w:themeColor="accent5" w:themeShade="BF"/>
          <w:sz w:val="20"/>
          <w:szCs w:val="20"/>
        </w:rPr>
        <w:t>Pritom národné symboly vyjadrov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ali historickú i prítomnú skutoč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nos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len s</w:t>
      </w:r>
      <w:r w:rsidR="003C7151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č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asti, 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nezriedka boli výsledkom viac úč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elového výberu ne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vecn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ch rekon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trukci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. Av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ak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ani je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den z nich sa nevytváral svojvoľ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ne, vyrastali z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 reálneho základu, reagovali na </w:t>
      </w:r>
      <w:r w:rsidR="003C7151" w:rsidRPr="00800742">
        <w:rPr>
          <w:rFonts w:ascii="Verdana" w:hAnsi="Verdana"/>
          <w:color w:val="2F5496" w:themeColor="accent5" w:themeShade="BF"/>
          <w:sz w:val="20"/>
          <w:szCs w:val="20"/>
        </w:rPr>
        <w:t>skutoč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né historické javy a odrá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ali probl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é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my s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ú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dobej soci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lnej stratifik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cie, politickej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klímy, miery národnej vo¾nosti, úspe</w:t>
      </w:r>
      <w:r w:rsidR="003C7151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nosti a pod. Pri ich vytv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ran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hrali rolu aj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konfes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>ionálne tradície, u Slovákov väčš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mi ako u v</w:t>
      </w:r>
      <w:r w:rsidR="00800742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äčš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iny stredoeur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ó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pskych 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rodov. Formovanie symboliky veľmi intenzívne ovplyvňovalo i miesto daného etnika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v existujúcom </w:t>
      </w:r>
      <w:r w:rsidR="00800742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t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te. Ak bolo s ním etnikum stoto</w:t>
      </w:r>
      <w:r w:rsidR="00800742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žň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ovan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é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>, tak sa jednoducho preberala či transformovala väčš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ina historick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ch symbolov zviazan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ch s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 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tradi</w:t>
      </w:r>
      <w:r w:rsidR="00800742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nou </w:t>
      </w:r>
      <w:r w:rsidR="00800742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t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tnos</w:t>
      </w:r>
      <w:r w:rsidR="00800742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ou,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s dynastiami, so stavmi. Naopak, v prípade národov,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ktoré sa formovali bez podpory </w:t>
      </w:r>
      <w:r w:rsidR="00800742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tátneho rámca, vznikali symboly komplikovanej</w:t>
      </w:r>
      <w:r w:rsidR="00800742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ie, s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 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rezervovan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m a v</w:t>
      </w:r>
      <w:r w:rsidR="00800742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 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kr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í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zov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ch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momentoch a</w:t>
      </w:r>
      <w:r w:rsidR="00800742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ž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so spochyb</w:t>
      </w:r>
      <w:r w:rsidR="00800742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ň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uj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ú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cim postojom vo</w:t>
      </w:r>
      <w:r w:rsidR="00800742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i t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mto tradi</w:t>
      </w:r>
      <w:r w:rsidR="00800742" w:rsidRPr="00800742">
        <w:rPr>
          <w:rFonts w:ascii="Verdana" w:hAnsi="Verdana" w:cs="Calibri"/>
          <w:color w:val="2F5496" w:themeColor="accent5" w:themeShade="BF"/>
          <w:sz w:val="20"/>
          <w:szCs w:val="20"/>
        </w:rPr>
        <w:t>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ý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m autorit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m. Na vznik 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národných symbolov teda výrazne vplývala aj zviazanos</w:t>
      </w:r>
      <w:r w:rsidR="00800742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 s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 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 xml:space="preserve">historickou </w:t>
      </w:r>
      <w:r w:rsidR="00800742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t</w:t>
      </w:r>
      <w:r w:rsidRPr="00800742">
        <w:rPr>
          <w:rFonts w:ascii="Verdana" w:hAnsi="Verdana" w:cs="Calibri"/>
          <w:color w:val="2F5496" w:themeColor="accent5" w:themeShade="BF"/>
          <w:sz w:val="20"/>
          <w:szCs w:val="20"/>
        </w:rPr>
        <w:t>á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tnos</w:t>
      </w:r>
      <w:r w:rsidR="00800742" w:rsidRPr="00800742">
        <w:rPr>
          <w:rFonts w:ascii="Verdana" w:hAnsi="Verdana" w:cs="Verdana"/>
          <w:color w:val="2F5496" w:themeColor="accent5" w:themeShade="BF"/>
          <w:sz w:val="20"/>
          <w:szCs w:val="20"/>
        </w:rPr>
        <w:t>ť</w:t>
      </w:r>
      <w:r w:rsidR="00800742" w:rsidRPr="00800742">
        <w:rPr>
          <w:rFonts w:ascii="Verdana" w:hAnsi="Verdana"/>
          <w:color w:val="2F5496" w:themeColor="accent5" w:themeShade="BF"/>
          <w:sz w:val="20"/>
          <w:szCs w:val="20"/>
        </w:rPr>
        <w:t>ou a miera pocitu spoloč</w:t>
      </w:r>
      <w:r w:rsidRPr="00800742">
        <w:rPr>
          <w:rFonts w:ascii="Verdana" w:hAnsi="Verdana"/>
          <w:color w:val="2F5496" w:themeColor="accent5" w:themeShade="BF"/>
          <w:sz w:val="20"/>
          <w:szCs w:val="20"/>
        </w:rPr>
        <w:t>ných dejín s okolitými národmi.</w:t>
      </w:r>
    </w:p>
    <w:p w:rsidR="00663730" w:rsidRPr="001C7E66" w:rsidRDefault="00663730" w:rsidP="001C7E66">
      <w:pPr>
        <w:jc w:val="both"/>
        <w:rPr>
          <w:rFonts w:ascii="Verdana" w:hAnsi="Verdana"/>
        </w:rPr>
      </w:pPr>
    </w:p>
    <w:sectPr w:rsidR="00663730" w:rsidRPr="001C7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66"/>
    <w:rsid w:val="001C7E66"/>
    <w:rsid w:val="003C7151"/>
    <w:rsid w:val="00495FD0"/>
    <w:rsid w:val="00663730"/>
    <w:rsid w:val="00800742"/>
    <w:rsid w:val="00F22538"/>
    <w:rsid w:val="00FD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B81E7-2335-411A-BEB9-234D556B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1</cp:revision>
  <dcterms:created xsi:type="dcterms:W3CDTF">2014-04-20T17:30:00Z</dcterms:created>
  <dcterms:modified xsi:type="dcterms:W3CDTF">2014-04-20T18:24:00Z</dcterms:modified>
</cp:coreProperties>
</file>